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3D" w:rsidRPr="00514B2C" w:rsidRDefault="008B343D" w:rsidP="005D562A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514B2C">
        <w:rPr>
          <w:rFonts w:eastAsia="Times New Roman"/>
          <w:b/>
          <w:bCs/>
          <w:szCs w:val="28"/>
          <w:lang w:eastAsia="ru-RU"/>
        </w:rPr>
        <w:t>Протокол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14B2C">
        <w:rPr>
          <w:rFonts w:eastAsia="Times New Roman"/>
          <w:b/>
          <w:bCs/>
          <w:color w:val="000000" w:themeColor="text1"/>
          <w:szCs w:val="28"/>
          <w:lang w:eastAsia="ru-RU"/>
        </w:rPr>
        <w:t>допуска к участию в тендере</w:t>
      </w:r>
    </w:p>
    <w:p w:rsidR="008B343D" w:rsidRPr="00514B2C" w:rsidRDefault="008B343D" w:rsidP="008B343D">
      <w:pPr>
        <w:spacing w:after="0" w:line="240" w:lineRule="auto"/>
        <w:ind w:firstLine="40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514B2C">
        <w:rPr>
          <w:rFonts w:eastAsia="Times New Roman"/>
          <w:b/>
          <w:color w:val="000000" w:themeColor="text1"/>
          <w:szCs w:val="28"/>
          <w:lang w:eastAsia="ru-RU"/>
        </w:rPr>
        <w:t xml:space="preserve">по закупке </w:t>
      </w:r>
      <w:r>
        <w:rPr>
          <w:rFonts w:eastAsia="Times New Roman"/>
          <w:b/>
          <w:color w:val="000000" w:themeColor="text1"/>
          <w:szCs w:val="28"/>
          <w:lang w:eastAsia="ru-RU"/>
        </w:rPr>
        <w:t>оборудования (</w:t>
      </w:r>
      <w:r w:rsidRPr="00514B2C">
        <w:rPr>
          <w:rFonts w:eastAsia="Times New Roman"/>
          <w:b/>
          <w:color w:val="000000" w:themeColor="text1"/>
          <w:szCs w:val="28"/>
          <w:lang w:eastAsia="ru-RU"/>
        </w:rPr>
        <w:t>машины</w:t>
      </w:r>
      <w:r>
        <w:rPr>
          <w:rFonts w:eastAsia="Times New Roman"/>
          <w:b/>
          <w:color w:val="000000" w:themeColor="text1"/>
          <w:szCs w:val="28"/>
          <w:lang w:eastAsia="ru-RU"/>
        </w:rPr>
        <w:t>)</w:t>
      </w:r>
      <w:r w:rsidRPr="00514B2C">
        <w:rPr>
          <w:rFonts w:eastAsia="Times New Roman"/>
          <w:b/>
          <w:color w:val="000000" w:themeColor="text1"/>
          <w:szCs w:val="28"/>
          <w:lang w:eastAsia="ru-RU"/>
        </w:rPr>
        <w:t xml:space="preserve"> для вырубки пластиковых карт</w:t>
      </w:r>
    </w:p>
    <w:p w:rsidR="008B343D" w:rsidRPr="005B3537" w:rsidRDefault="008B343D" w:rsidP="008B343D">
      <w:pPr>
        <w:widowControl w:val="0"/>
        <w:spacing w:after="0" w:line="240" w:lineRule="auto"/>
        <w:ind w:firstLine="403"/>
        <w:jc w:val="center"/>
        <w:rPr>
          <w:szCs w:val="28"/>
        </w:rPr>
      </w:pPr>
    </w:p>
    <w:p w:rsidR="008B343D" w:rsidRPr="00514B2C" w:rsidRDefault="008B343D" w:rsidP="008B343D">
      <w:pPr>
        <w:spacing w:after="0" w:line="240" w:lineRule="auto"/>
        <w:ind w:firstLine="400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514B2C">
        <w:rPr>
          <w:rFonts w:eastAsia="Times New Roman"/>
          <w:b/>
          <w:color w:val="000000" w:themeColor="text1"/>
          <w:szCs w:val="28"/>
          <w:lang w:eastAsia="ru-RU"/>
        </w:rPr>
        <w:t>Место проведения заседания: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Республика Казахстан, город Алматы, 050061, улица Фурката 4, </w:t>
      </w:r>
      <w:r w:rsidRPr="00514B2C">
        <w:rPr>
          <w:rFonts w:eastAsia="Times New Roman"/>
          <w:color w:val="000000" w:themeColor="text1"/>
          <w:szCs w:val="28"/>
          <w:lang w:val="kk-KZ" w:eastAsia="ru-RU"/>
        </w:rPr>
        <w:t>303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к/з </w:t>
      </w:r>
    </w:p>
    <w:p w:rsidR="008B343D" w:rsidRPr="00514B2C" w:rsidRDefault="008B343D" w:rsidP="008B343D">
      <w:pPr>
        <w:spacing w:after="0" w:line="240" w:lineRule="auto"/>
        <w:ind w:firstLine="400"/>
        <w:jc w:val="both"/>
        <w:rPr>
          <w:rFonts w:eastAsia="Times New Roman"/>
          <w:b/>
          <w:color w:val="000000" w:themeColor="text1"/>
          <w:szCs w:val="28"/>
          <w:lang w:eastAsia="ru-RU"/>
        </w:rPr>
      </w:pPr>
      <w:r w:rsidRPr="00514B2C">
        <w:rPr>
          <w:rFonts w:eastAsia="Times New Roman"/>
          <w:b/>
          <w:color w:val="000000" w:themeColor="text1"/>
          <w:szCs w:val="28"/>
          <w:lang w:eastAsia="ru-RU"/>
        </w:rPr>
        <w:t xml:space="preserve">Дата и время проведения заседания: </w:t>
      </w:r>
      <w:r w:rsidRPr="00514B2C">
        <w:rPr>
          <w:rFonts w:eastAsia="Times New Roman"/>
          <w:color w:val="000000" w:themeColor="text1"/>
          <w:szCs w:val="28"/>
          <w:lang w:val="kk-KZ" w:eastAsia="ru-RU"/>
        </w:rPr>
        <w:t>2</w:t>
      </w:r>
      <w:r w:rsidR="009D085E" w:rsidRPr="009D085E">
        <w:rPr>
          <w:rFonts w:eastAsia="Times New Roman"/>
          <w:color w:val="000000" w:themeColor="text1"/>
          <w:szCs w:val="28"/>
          <w:lang w:eastAsia="ru-RU"/>
        </w:rPr>
        <w:t>1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Cs w:val="28"/>
          <w:lang w:eastAsia="ru-RU"/>
        </w:rPr>
        <w:t>июня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20</w:t>
      </w:r>
      <w:r w:rsidRPr="00514B2C">
        <w:rPr>
          <w:rFonts w:eastAsia="Times New Roman"/>
          <w:color w:val="000000" w:themeColor="text1"/>
          <w:szCs w:val="28"/>
          <w:lang w:val="kk-KZ" w:eastAsia="ru-RU"/>
        </w:rPr>
        <w:t>24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года </w:t>
      </w:r>
      <w:r w:rsidR="009D085E" w:rsidRPr="009D085E">
        <w:rPr>
          <w:rFonts w:eastAsia="Times New Roman"/>
          <w:color w:val="000000" w:themeColor="text1"/>
          <w:szCs w:val="28"/>
          <w:lang w:eastAsia="ru-RU"/>
        </w:rPr>
        <w:t>10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часов </w:t>
      </w:r>
      <w:r w:rsidRPr="00514B2C">
        <w:rPr>
          <w:rFonts w:eastAsia="Times New Roman"/>
          <w:color w:val="000000" w:themeColor="text1"/>
          <w:szCs w:val="28"/>
          <w:lang w:val="kk-KZ" w:eastAsia="ru-RU"/>
        </w:rPr>
        <w:t>00</w:t>
      </w:r>
      <w:r w:rsidRPr="00514B2C">
        <w:rPr>
          <w:rFonts w:eastAsia="Times New Roman"/>
          <w:color w:val="000000" w:themeColor="text1"/>
          <w:szCs w:val="28"/>
          <w:lang w:eastAsia="ru-RU"/>
        </w:rPr>
        <w:t xml:space="preserve"> минут.</w:t>
      </w:r>
    </w:p>
    <w:p w:rsidR="005D562A" w:rsidRDefault="008B343D" w:rsidP="005D562A">
      <w:pPr>
        <w:widowControl w:val="0"/>
        <w:numPr>
          <w:ilvl w:val="0"/>
          <w:numId w:val="8"/>
        </w:numPr>
        <w:tabs>
          <w:tab w:val="left" w:pos="32"/>
        </w:tabs>
        <w:spacing w:after="0" w:line="240" w:lineRule="auto"/>
        <w:ind w:left="0" w:firstLine="426"/>
        <w:contextualSpacing/>
        <w:jc w:val="both"/>
        <w:rPr>
          <w:rFonts w:eastAsia="Times New Roman"/>
          <w:szCs w:val="28"/>
          <w:lang w:eastAsia="ru-RU"/>
        </w:rPr>
      </w:pPr>
      <w:r w:rsidRPr="005B3537">
        <w:rPr>
          <w:szCs w:val="28"/>
        </w:rPr>
        <w:t>Тендерная комисс</w:t>
      </w:r>
      <w:r w:rsidRPr="00514B2C">
        <w:rPr>
          <w:szCs w:val="28"/>
        </w:rPr>
        <w:t xml:space="preserve">ия рассмотрела тендерные заявки по закупке </w:t>
      </w:r>
      <w:r>
        <w:rPr>
          <w:szCs w:val="28"/>
        </w:rPr>
        <w:t>оборудования (</w:t>
      </w:r>
      <w:r w:rsidRPr="00514B2C">
        <w:rPr>
          <w:szCs w:val="28"/>
        </w:rPr>
        <w:t>м</w:t>
      </w:r>
      <w:r w:rsidRPr="00514B2C">
        <w:rPr>
          <w:rFonts w:eastAsia="Batang"/>
          <w:szCs w:val="28"/>
        </w:rPr>
        <w:t>ашины</w:t>
      </w:r>
      <w:r>
        <w:rPr>
          <w:rFonts w:eastAsia="Batang"/>
          <w:szCs w:val="28"/>
        </w:rPr>
        <w:t>)</w:t>
      </w:r>
      <w:r w:rsidRPr="00514B2C">
        <w:rPr>
          <w:rFonts w:eastAsia="Batang"/>
          <w:szCs w:val="28"/>
        </w:rPr>
        <w:t xml:space="preserve"> для вырубки пластиковых карт.</w:t>
      </w:r>
    </w:p>
    <w:p w:rsidR="005D562A" w:rsidRDefault="005D562A" w:rsidP="005D562A">
      <w:pPr>
        <w:widowControl w:val="0"/>
        <w:numPr>
          <w:ilvl w:val="0"/>
          <w:numId w:val="8"/>
        </w:numPr>
        <w:tabs>
          <w:tab w:val="left" w:pos="32"/>
        </w:tabs>
        <w:spacing w:after="0" w:line="240" w:lineRule="auto"/>
        <w:ind w:left="0" w:firstLine="426"/>
        <w:contextualSpacing/>
        <w:jc w:val="both"/>
        <w:rPr>
          <w:rFonts w:eastAsia="Times New Roman"/>
          <w:szCs w:val="28"/>
          <w:lang w:eastAsia="ru-RU"/>
        </w:rPr>
      </w:pPr>
      <w:r w:rsidRPr="005D562A">
        <w:rPr>
          <w:szCs w:val="28"/>
        </w:rPr>
        <w:t>Информация о привлечении экспертной комиссии (эксперта), представленного им заключения по соответствию технических спецификаций,</w:t>
      </w:r>
      <w:r>
        <w:rPr>
          <w:szCs w:val="28"/>
        </w:rPr>
        <w:t xml:space="preserve"> приложенных к тендерной заявке: </w:t>
      </w:r>
      <w:r w:rsidRPr="00A12CBE">
        <w:rPr>
          <w:b/>
          <w:szCs w:val="28"/>
        </w:rPr>
        <w:t>экспертная комиссия</w:t>
      </w:r>
      <w:r>
        <w:rPr>
          <w:szCs w:val="28"/>
        </w:rPr>
        <w:t xml:space="preserve"> </w:t>
      </w:r>
      <w:r w:rsidRPr="005D562A">
        <w:rPr>
          <w:b/>
          <w:szCs w:val="28"/>
        </w:rPr>
        <w:t>не привлекалась.</w:t>
      </w:r>
    </w:p>
    <w:p w:rsidR="005D562A" w:rsidRPr="009D085E" w:rsidRDefault="005D562A" w:rsidP="009D085E">
      <w:pPr>
        <w:widowControl w:val="0"/>
        <w:numPr>
          <w:ilvl w:val="0"/>
          <w:numId w:val="8"/>
        </w:numPr>
        <w:tabs>
          <w:tab w:val="left" w:pos="32"/>
        </w:tabs>
        <w:spacing w:after="0" w:line="240" w:lineRule="auto"/>
        <w:ind w:left="0" w:firstLine="426"/>
        <w:contextualSpacing/>
        <w:jc w:val="both"/>
        <w:rPr>
          <w:rFonts w:eastAsia="Times New Roman"/>
          <w:szCs w:val="28"/>
          <w:lang w:eastAsia="ru-RU"/>
        </w:rPr>
      </w:pPr>
      <w:r w:rsidRPr="005D562A">
        <w:rPr>
          <w:rFonts w:eastAsia="Batang"/>
          <w:szCs w:val="28"/>
        </w:rPr>
        <w:t xml:space="preserve">Перечень потенциальных поставщиков, которым </w:t>
      </w:r>
      <w:r w:rsidRPr="005D562A">
        <w:rPr>
          <w:szCs w:val="28"/>
        </w:rPr>
        <w:t>предоставлено право приведения тендерных заявок в соответствие условиям тендера, а также представивших</w:t>
      </w:r>
      <w:r w:rsidRPr="005D562A">
        <w:rPr>
          <w:rFonts w:eastAsia="Batang"/>
          <w:szCs w:val="28"/>
        </w:rPr>
        <w:t xml:space="preserve"> документы, указанные в протоколе предварительного допуска к участию в тендере: 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6380"/>
      </w:tblGrid>
      <w:tr w:rsidR="008B343D" w:rsidRPr="00514B2C" w:rsidTr="009D085E">
        <w:tc>
          <w:tcPr>
            <w:tcW w:w="567" w:type="dxa"/>
          </w:tcPr>
          <w:p w:rsidR="008B343D" w:rsidRPr="00DA0C65" w:rsidRDefault="008B343D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b/>
                <w:szCs w:val="28"/>
                <w:lang w:val="kk-KZ"/>
              </w:rPr>
            </w:pPr>
            <w:r w:rsidRPr="00DA0C65">
              <w:rPr>
                <w:b/>
                <w:szCs w:val="28"/>
              </w:rPr>
              <w:t>№</w:t>
            </w:r>
          </w:p>
          <w:p w:rsidR="008B343D" w:rsidRPr="00DA0C65" w:rsidRDefault="008B343D" w:rsidP="000E11C5">
            <w:pPr>
              <w:spacing w:after="0" w:line="240" w:lineRule="auto"/>
              <w:ind w:right="-245" w:hanging="11"/>
              <w:jc w:val="both"/>
              <w:rPr>
                <w:b/>
                <w:szCs w:val="28"/>
              </w:rPr>
            </w:pPr>
            <w:r w:rsidRPr="00DA0C65">
              <w:rPr>
                <w:b/>
                <w:szCs w:val="28"/>
              </w:rPr>
              <w:t>п/п</w:t>
            </w:r>
          </w:p>
        </w:tc>
        <w:tc>
          <w:tcPr>
            <w:tcW w:w="2409" w:type="dxa"/>
          </w:tcPr>
          <w:p w:rsidR="008B343D" w:rsidRPr="00DA0C65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DA0C65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6380" w:type="dxa"/>
          </w:tcPr>
          <w:p w:rsidR="008B343D" w:rsidRPr="00DA0C65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514B2C">
              <w:rPr>
                <w:b/>
                <w:szCs w:val="28"/>
                <w:lang w:val="kk-KZ"/>
              </w:rPr>
              <w:t>Наименование документов представившие во время предоставления право приведения тендерных заявок потенциальным поставщикам</w:t>
            </w:r>
          </w:p>
        </w:tc>
      </w:tr>
      <w:tr w:rsidR="008B343D" w:rsidRPr="00514B2C" w:rsidTr="009D085E">
        <w:tc>
          <w:tcPr>
            <w:tcW w:w="567" w:type="dxa"/>
          </w:tcPr>
          <w:p w:rsidR="008B343D" w:rsidRPr="00DA0C65" w:rsidRDefault="008B343D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DA0C65">
              <w:rPr>
                <w:szCs w:val="28"/>
                <w:lang w:val="kk-KZ"/>
              </w:rPr>
              <w:t xml:space="preserve">  </w:t>
            </w:r>
            <w:r w:rsidRPr="00DA0C65">
              <w:rPr>
                <w:szCs w:val="28"/>
              </w:rPr>
              <w:t>1</w:t>
            </w:r>
          </w:p>
        </w:tc>
        <w:tc>
          <w:tcPr>
            <w:tcW w:w="2409" w:type="dxa"/>
          </w:tcPr>
          <w:p w:rsidR="008B343D" w:rsidRPr="00DA0C65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DA0C65">
              <w:rPr>
                <w:rFonts w:eastAsia="Times New Roman"/>
                <w:szCs w:val="28"/>
                <w:lang w:val="kk-KZ" w:eastAsia="ru-RU"/>
              </w:rPr>
              <w:t>К</w:t>
            </w:r>
            <w:r w:rsidRPr="00DA0C65">
              <w:rPr>
                <w:rFonts w:eastAsia="Times New Roman"/>
                <w:szCs w:val="28"/>
                <w:lang w:eastAsia="ru-RU"/>
              </w:rPr>
              <w:t>омпания «Oasys Technologies Ltd»</w:t>
            </w:r>
          </w:p>
        </w:tc>
        <w:tc>
          <w:tcPr>
            <w:tcW w:w="6380" w:type="dxa"/>
          </w:tcPr>
          <w:p w:rsidR="008B343D" w:rsidRPr="00DA0C65" w:rsidRDefault="008B343D" w:rsidP="000E11C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514B2C">
              <w:rPr>
                <w:rFonts w:eastAsia="Times New Roman"/>
                <w:szCs w:val="28"/>
                <w:lang w:eastAsia="ru-RU"/>
              </w:rPr>
              <w:t>представил в электронном формате посредством электронной почты, заполненную форму тендерной заявки на участие в тендере согласно подпункту 1) пункта 50 Правил ¹ (приложение 6 к Правилам¹).</w:t>
            </w:r>
          </w:p>
        </w:tc>
      </w:tr>
      <w:tr w:rsidR="008B343D" w:rsidRPr="00514B2C" w:rsidTr="009D085E">
        <w:tc>
          <w:tcPr>
            <w:tcW w:w="567" w:type="dxa"/>
          </w:tcPr>
          <w:p w:rsidR="008B343D" w:rsidRPr="00DA0C65" w:rsidRDefault="008B343D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DA0C65">
              <w:rPr>
                <w:szCs w:val="28"/>
                <w:lang w:val="kk-KZ"/>
              </w:rPr>
              <w:t xml:space="preserve">  </w:t>
            </w:r>
            <w:r w:rsidRPr="00DA0C65">
              <w:rPr>
                <w:szCs w:val="28"/>
              </w:rPr>
              <w:t>2</w:t>
            </w:r>
          </w:p>
        </w:tc>
        <w:tc>
          <w:tcPr>
            <w:tcW w:w="2409" w:type="dxa"/>
          </w:tcPr>
          <w:p w:rsidR="008B343D" w:rsidRPr="00DA0C65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val="kk-KZ" w:eastAsia="ru-RU"/>
              </w:rPr>
            </w:pPr>
            <w:r w:rsidRPr="00DA0C65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  <w:tc>
          <w:tcPr>
            <w:tcW w:w="6380" w:type="dxa"/>
          </w:tcPr>
          <w:p w:rsidR="008B343D" w:rsidRPr="00514B2C" w:rsidRDefault="008B343D" w:rsidP="000E11C5">
            <w:pPr>
              <w:pStyle w:val="a3"/>
              <w:tabs>
                <w:tab w:val="left" w:pos="456"/>
              </w:tabs>
              <w:spacing w:after="0" w:line="240" w:lineRule="auto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514B2C">
              <w:rPr>
                <w:szCs w:val="28"/>
              </w:rPr>
              <w:t xml:space="preserve">1) платежное поручение </w:t>
            </w:r>
            <w:r w:rsidRPr="00514B2C">
              <w:rPr>
                <w:rFonts w:eastAsia="Times New Roman"/>
                <w:szCs w:val="28"/>
                <w:lang w:eastAsia="ru-RU"/>
              </w:rPr>
              <w:t>№190 от 17.06.2024 года о</w:t>
            </w:r>
            <w:r w:rsidRPr="00514B2C">
              <w:rPr>
                <w:szCs w:val="28"/>
              </w:rPr>
              <w:t xml:space="preserve"> </w:t>
            </w:r>
            <w:r w:rsidR="00C81491" w:rsidRPr="00514B2C">
              <w:rPr>
                <w:szCs w:val="28"/>
              </w:rPr>
              <w:t>внесении</w:t>
            </w:r>
            <w:r w:rsidRPr="00514B2C">
              <w:rPr>
                <w:szCs w:val="28"/>
              </w:rPr>
              <w:t xml:space="preserve"> дополнительной суммы потенциальным поставщиком в качестве обеспечения тендерной заявки, что при </w:t>
            </w:r>
            <w:r w:rsidRPr="00514B2C">
              <w:rPr>
                <w:rFonts w:eastAsia="Times New Roman"/>
                <w:szCs w:val="28"/>
                <w:lang w:eastAsia="ru-RU"/>
              </w:rPr>
              <w:t xml:space="preserve">итоге составляет 1% </w:t>
            </w:r>
            <w:r w:rsidRPr="00514B2C">
              <w:rPr>
                <w:szCs w:val="28"/>
              </w:rPr>
              <w:t>от выделенной суммы на тендер</w:t>
            </w:r>
            <w:r w:rsidRPr="00514B2C">
              <w:rPr>
                <w:rFonts w:eastAsia="Times New Roman"/>
                <w:szCs w:val="28"/>
                <w:lang w:eastAsia="ru-RU"/>
              </w:rPr>
              <w:t>;</w:t>
            </w:r>
          </w:p>
          <w:p w:rsidR="008B343D" w:rsidRPr="00514B2C" w:rsidRDefault="008B343D" w:rsidP="000E11C5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514B2C">
              <w:rPr>
                <w:rFonts w:eastAsia="Times New Roman"/>
                <w:szCs w:val="28"/>
                <w:lang w:eastAsia="ru-RU"/>
              </w:rPr>
              <w:t>2) Документы согласно пунктам 3, 4, 5 в разделе «Требования к потенциальному поставщику» технической спецификации:</w:t>
            </w:r>
          </w:p>
          <w:p w:rsidR="008B343D" w:rsidRPr="00514B2C" w:rsidRDefault="008B343D" w:rsidP="000E11C5">
            <w:pPr>
              <w:pStyle w:val="a3"/>
              <w:tabs>
                <w:tab w:val="left" w:pos="456"/>
              </w:tabs>
              <w:spacing w:after="0" w:line="240" w:lineRule="auto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514B2C">
              <w:rPr>
                <w:rFonts w:eastAsia="Times New Roman"/>
                <w:szCs w:val="28"/>
                <w:lang w:eastAsia="ru-RU"/>
              </w:rPr>
              <w:t>- копия авторизационного письма от производителя оборудования на английском языке;</w:t>
            </w:r>
          </w:p>
          <w:p w:rsidR="008B343D" w:rsidRPr="00514B2C" w:rsidRDefault="008B343D" w:rsidP="000E11C5">
            <w:pPr>
              <w:pStyle w:val="a3"/>
              <w:tabs>
                <w:tab w:val="left" w:pos="456"/>
              </w:tabs>
              <w:spacing w:after="0" w:line="240" w:lineRule="auto"/>
              <w:ind w:left="0"/>
              <w:jc w:val="both"/>
              <w:rPr>
                <w:rFonts w:eastAsia="Times New Roman"/>
                <w:szCs w:val="28"/>
                <w:lang w:eastAsia="ru-RU"/>
              </w:rPr>
            </w:pPr>
            <w:r w:rsidRPr="00514B2C">
              <w:rPr>
                <w:rFonts w:eastAsia="Times New Roman"/>
                <w:szCs w:val="28"/>
                <w:lang w:eastAsia="ru-RU"/>
              </w:rPr>
              <w:t>- копий сертификатов на сотрудников на английском языке;</w:t>
            </w:r>
          </w:p>
          <w:p w:rsidR="008B343D" w:rsidRPr="00DA0C65" w:rsidRDefault="008B343D" w:rsidP="000E11C5">
            <w:pPr>
              <w:pStyle w:val="a3"/>
              <w:tabs>
                <w:tab w:val="left" w:pos="456"/>
              </w:tabs>
              <w:spacing w:after="0" w:line="240" w:lineRule="auto"/>
              <w:ind w:left="0"/>
              <w:jc w:val="both"/>
              <w:rPr>
                <w:szCs w:val="28"/>
              </w:rPr>
            </w:pPr>
            <w:r w:rsidRPr="00514B2C">
              <w:rPr>
                <w:rFonts w:eastAsia="Times New Roman"/>
                <w:szCs w:val="28"/>
                <w:lang w:eastAsia="ru-RU"/>
              </w:rPr>
              <w:t>- копия рекомендательного письма на английском языке.</w:t>
            </w:r>
          </w:p>
        </w:tc>
      </w:tr>
    </w:tbl>
    <w:p w:rsidR="008B343D" w:rsidRPr="00A12CBE" w:rsidRDefault="008B343D" w:rsidP="00A12CBE">
      <w:pPr>
        <w:pStyle w:val="a3"/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Batang"/>
          <w:szCs w:val="28"/>
        </w:rPr>
      </w:pPr>
      <w:r w:rsidRPr="00A12CBE">
        <w:rPr>
          <w:szCs w:val="28"/>
        </w:rPr>
        <w:t>Тендерной</w:t>
      </w:r>
      <w:r w:rsidRPr="00A12CBE">
        <w:rPr>
          <w:rFonts w:eastAsia="Batang"/>
          <w:szCs w:val="28"/>
        </w:rPr>
        <w:t xml:space="preserve"> комиссией рассмотрены дополнительно представленные потенциальными поставщиками документы, по результатам рассмотрения которых определены:</w:t>
      </w:r>
    </w:p>
    <w:p w:rsidR="008B343D" w:rsidRPr="005D562A" w:rsidRDefault="008B343D" w:rsidP="00A12CBE">
      <w:pPr>
        <w:pStyle w:val="a3"/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jc w:val="both"/>
        <w:rPr>
          <w:rFonts w:eastAsia="Batang"/>
          <w:szCs w:val="28"/>
        </w:rPr>
      </w:pPr>
      <w:r w:rsidRPr="005D562A">
        <w:rPr>
          <w:rFonts w:eastAsia="Batang"/>
          <w:szCs w:val="28"/>
        </w:rPr>
        <w:t>т</w:t>
      </w:r>
      <w:r w:rsidRPr="005D562A">
        <w:rPr>
          <w:szCs w:val="28"/>
        </w:rPr>
        <w:t>ендерные заявки потенциальных поставщиков</w:t>
      </w:r>
      <w:r w:rsidRPr="005D562A">
        <w:rPr>
          <w:rFonts w:eastAsia="Batang"/>
          <w:szCs w:val="28"/>
        </w:rPr>
        <w:t xml:space="preserve">, которые не соответствуют условиям тендера: </w:t>
      </w:r>
    </w:p>
    <w:p w:rsidR="005D562A" w:rsidRPr="005D562A" w:rsidRDefault="005D562A" w:rsidP="005D562A">
      <w:pPr>
        <w:widowControl w:val="0"/>
        <w:tabs>
          <w:tab w:val="left" w:pos="851"/>
        </w:tabs>
        <w:spacing w:after="0" w:line="240" w:lineRule="auto"/>
        <w:jc w:val="both"/>
        <w:rPr>
          <w:rFonts w:eastAsia="Batang"/>
          <w:szCs w:val="28"/>
        </w:rPr>
      </w:pP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6"/>
        <w:gridCol w:w="4395"/>
      </w:tblGrid>
      <w:tr w:rsidR="008B343D" w:rsidRPr="00876908" w:rsidTr="000E11C5">
        <w:tc>
          <w:tcPr>
            <w:tcW w:w="567" w:type="dxa"/>
          </w:tcPr>
          <w:p w:rsidR="008B343D" w:rsidRPr="00876908" w:rsidRDefault="008B343D" w:rsidP="000E11C5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  <w:lang w:val="kk-KZ"/>
              </w:rPr>
            </w:pPr>
            <w:r w:rsidRPr="00876908">
              <w:rPr>
                <w:b/>
                <w:szCs w:val="28"/>
              </w:rPr>
              <w:lastRenderedPageBreak/>
              <w:t>№</w:t>
            </w:r>
          </w:p>
          <w:p w:rsidR="008B343D" w:rsidRPr="00876908" w:rsidRDefault="008B343D" w:rsidP="000E11C5">
            <w:pPr>
              <w:tabs>
                <w:tab w:val="left" w:pos="34"/>
                <w:tab w:val="left" w:pos="175"/>
              </w:tabs>
              <w:spacing w:after="0" w:line="240" w:lineRule="auto"/>
              <w:ind w:right="-245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>п/п</w:t>
            </w:r>
          </w:p>
        </w:tc>
        <w:tc>
          <w:tcPr>
            <w:tcW w:w="2268" w:type="dxa"/>
          </w:tcPr>
          <w:p w:rsidR="008B343D" w:rsidRPr="00876908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2126" w:type="dxa"/>
          </w:tcPr>
          <w:p w:rsidR="008B343D" w:rsidRPr="00876908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 xml:space="preserve">Причина </w:t>
            </w:r>
            <w:r w:rsidRPr="00514B2C">
              <w:rPr>
                <w:b/>
                <w:szCs w:val="28"/>
              </w:rPr>
              <w:t>несоответствия</w:t>
            </w:r>
          </w:p>
        </w:tc>
        <w:tc>
          <w:tcPr>
            <w:tcW w:w="4395" w:type="dxa"/>
          </w:tcPr>
          <w:p w:rsidR="008B343D" w:rsidRPr="00876908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 xml:space="preserve">Обоснование причин </w:t>
            </w:r>
            <w:r w:rsidRPr="00514B2C">
              <w:rPr>
                <w:b/>
                <w:szCs w:val="28"/>
              </w:rPr>
              <w:t xml:space="preserve">несоответствия </w:t>
            </w:r>
          </w:p>
        </w:tc>
      </w:tr>
      <w:tr w:rsidR="008B343D" w:rsidRPr="00876908" w:rsidTr="000E11C5">
        <w:tc>
          <w:tcPr>
            <w:tcW w:w="567" w:type="dxa"/>
          </w:tcPr>
          <w:p w:rsidR="008B343D" w:rsidRPr="00876908" w:rsidRDefault="008B343D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876908">
              <w:rPr>
                <w:szCs w:val="28"/>
                <w:lang w:val="kk-KZ"/>
              </w:rPr>
              <w:t xml:space="preserve">  </w:t>
            </w:r>
            <w:r w:rsidRPr="00876908">
              <w:rPr>
                <w:szCs w:val="28"/>
              </w:rPr>
              <w:t>1</w:t>
            </w:r>
          </w:p>
        </w:tc>
        <w:tc>
          <w:tcPr>
            <w:tcW w:w="2268" w:type="dxa"/>
          </w:tcPr>
          <w:p w:rsidR="008B343D" w:rsidRPr="00876908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876908">
              <w:rPr>
                <w:rFonts w:eastAsia="Times New Roman"/>
                <w:szCs w:val="28"/>
                <w:lang w:val="kk-KZ" w:eastAsia="ru-RU"/>
              </w:rPr>
              <w:t>К</w:t>
            </w:r>
            <w:r w:rsidRPr="00876908">
              <w:rPr>
                <w:rFonts w:eastAsia="Times New Roman"/>
                <w:szCs w:val="28"/>
                <w:lang w:eastAsia="ru-RU"/>
              </w:rPr>
              <w:t>омпания «Oasys Technologies Ltd»</w:t>
            </w:r>
          </w:p>
        </w:tc>
        <w:tc>
          <w:tcPr>
            <w:tcW w:w="2126" w:type="dxa"/>
          </w:tcPr>
          <w:p w:rsidR="008B343D" w:rsidRPr="00876908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876908">
              <w:rPr>
                <w:rFonts w:eastAsia="Times New Roman"/>
                <w:szCs w:val="28"/>
                <w:lang w:eastAsia="ru-RU"/>
              </w:rPr>
              <w:t xml:space="preserve">пп. 1) п. </w:t>
            </w:r>
            <w:r w:rsidRPr="00514B2C">
              <w:rPr>
                <w:rFonts w:eastAsia="Times New Roman"/>
                <w:szCs w:val="28"/>
                <w:lang w:eastAsia="ru-RU"/>
              </w:rPr>
              <w:t>50</w:t>
            </w:r>
            <w:r w:rsidRPr="00876908">
              <w:rPr>
                <w:rFonts w:eastAsia="Times New Roman"/>
                <w:szCs w:val="28"/>
                <w:lang w:eastAsia="ru-RU"/>
              </w:rPr>
              <w:t xml:space="preserve"> Правил</w:t>
            </w:r>
            <w:r w:rsidRPr="00876908">
              <w:rPr>
                <w:szCs w:val="28"/>
              </w:rPr>
              <w:t>¹</w:t>
            </w:r>
            <w:r w:rsidRPr="00876908">
              <w:rPr>
                <w:rFonts w:eastAsia="Times New Roman"/>
                <w:szCs w:val="28"/>
                <w:lang w:eastAsia="ru-RU"/>
              </w:rPr>
              <w:t xml:space="preserve"> условиям тендера</w:t>
            </w:r>
          </w:p>
        </w:tc>
        <w:tc>
          <w:tcPr>
            <w:tcW w:w="4395" w:type="dxa"/>
          </w:tcPr>
          <w:p w:rsidR="008B343D" w:rsidRPr="00C81491" w:rsidRDefault="008B343D" w:rsidP="000E11C5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514B2C">
              <w:rPr>
                <w:szCs w:val="28"/>
              </w:rPr>
              <w:t>1) не представлена заполненная и подписанная руководителем потенциального поставщика форма тендерной заявки</w:t>
            </w:r>
            <w:r w:rsidR="00C81491">
              <w:rPr>
                <w:szCs w:val="28"/>
              </w:rPr>
              <w:t>.</w:t>
            </w:r>
          </w:p>
        </w:tc>
      </w:tr>
      <w:tr w:rsidR="008B343D" w:rsidRPr="00876908" w:rsidTr="000E11C5">
        <w:tc>
          <w:tcPr>
            <w:tcW w:w="567" w:type="dxa"/>
          </w:tcPr>
          <w:p w:rsidR="008B343D" w:rsidRPr="00876908" w:rsidRDefault="008B343D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876908">
              <w:rPr>
                <w:szCs w:val="28"/>
                <w:lang w:val="kk-KZ"/>
              </w:rPr>
              <w:t xml:space="preserve">  </w:t>
            </w:r>
            <w:r w:rsidRPr="00876908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8B343D" w:rsidRPr="00876908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val="kk-KZ" w:eastAsia="ru-RU"/>
              </w:rPr>
            </w:pPr>
            <w:r w:rsidRPr="00876908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  <w:tc>
          <w:tcPr>
            <w:tcW w:w="2126" w:type="dxa"/>
          </w:tcPr>
          <w:p w:rsidR="008B343D" w:rsidRPr="00876908" w:rsidRDefault="008B343D" w:rsidP="000E11C5">
            <w:pPr>
              <w:tabs>
                <w:tab w:val="left" w:pos="284"/>
              </w:tabs>
              <w:spacing w:after="0" w:line="240" w:lineRule="auto"/>
              <w:rPr>
                <w:szCs w:val="28"/>
              </w:rPr>
            </w:pPr>
            <w:r w:rsidRPr="00876908">
              <w:rPr>
                <w:rFonts w:eastAsia="Times New Roman"/>
                <w:szCs w:val="28"/>
                <w:lang w:eastAsia="ru-RU"/>
              </w:rPr>
              <w:t>пп. 1) п. 93 Правил</w:t>
            </w:r>
            <w:r w:rsidRPr="00876908">
              <w:rPr>
                <w:szCs w:val="28"/>
              </w:rPr>
              <w:t>¹</w:t>
            </w:r>
            <w:r w:rsidRPr="00876908">
              <w:rPr>
                <w:rFonts w:eastAsia="Times New Roman"/>
                <w:szCs w:val="28"/>
                <w:lang w:eastAsia="ru-RU"/>
              </w:rPr>
              <w:t xml:space="preserve"> несоответствие тендерной заявки условиям тендера</w:t>
            </w:r>
          </w:p>
        </w:tc>
        <w:tc>
          <w:tcPr>
            <w:tcW w:w="4395" w:type="dxa"/>
          </w:tcPr>
          <w:p w:rsidR="008B343D" w:rsidRPr="00876908" w:rsidRDefault="008B343D" w:rsidP="000E11C5">
            <w:pPr>
              <w:pStyle w:val="af0"/>
              <w:spacing w:after="0" w:line="240" w:lineRule="auto"/>
              <w:ind w:left="0"/>
            </w:pPr>
            <w:r w:rsidRPr="00514B2C">
              <w:t>1) по представленным документам согласно требованиям пунктов 3, 4, 5 в разделе «Требования к потенциальному поставщику» технической спецификации отсутствует нотариально заверенный перевод на казахский и(или) русский язык.</w:t>
            </w:r>
          </w:p>
        </w:tc>
      </w:tr>
    </w:tbl>
    <w:p w:rsidR="008B343D" w:rsidRPr="005B3537" w:rsidRDefault="008B343D" w:rsidP="008B343D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eastAsia="Batang"/>
          <w:szCs w:val="28"/>
        </w:rPr>
      </w:pPr>
      <w:r>
        <w:rPr>
          <w:szCs w:val="28"/>
        </w:rPr>
        <w:t xml:space="preserve">       </w:t>
      </w:r>
      <w:r w:rsidRPr="00514B2C">
        <w:rPr>
          <w:szCs w:val="28"/>
        </w:rPr>
        <w:t xml:space="preserve">2) </w:t>
      </w:r>
      <w:r w:rsidRPr="005B3537">
        <w:rPr>
          <w:szCs w:val="28"/>
        </w:rPr>
        <w:t xml:space="preserve">тендерные заявки потенциальных поставщиков, </w:t>
      </w:r>
      <w:r w:rsidRPr="005B3537">
        <w:rPr>
          <w:rFonts w:eastAsia="Batang"/>
          <w:szCs w:val="28"/>
        </w:rPr>
        <w:t>которые соответствуют условиям тендера</w:t>
      </w:r>
      <w:r w:rsidRPr="00514B2C">
        <w:rPr>
          <w:rFonts w:eastAsia="Batang"/>
          <w:szCs w:val="28"/>
        </w:rPr>
        <w:t xml:space="preserve">: </w:t>
      </w:r>
      <w:r w:rsidRPr="00C81491">
        <w:rPr>
          <w:rFonts w:eastAsia="Batang"/>
          <w:b/>
          <w:szCs w:val="28"/>
        </w:rPr>
        <w:t>отсутству</w:t>
      </w:r>
      <w:r w:rsidR="00C81491">
        <w:rPr>
          <w:rFonts w:eastAsia="Batang"/>
          <w:b/>
          <w:szCs w:val="28"/>
        </w:rPr>
        <w:t>ю</w:t>
      </w:r>
      <w:r w:rsidRPr="00C81491">
        <w:rPr>
          <w:rFonts w:eastAsia="Batang"/>
          <w:b/>
          <w:szCs w:val="28"/>
        </w:rPr>
        <w:t>т.</w:t>
      </w:r>
    </w:p>
    <w:p w:rsidR="008B343D" w:rsidRPr="005B3537" w:rsidRDefault="008B343D" w:rsidP="00A12CBE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 xml:space="preserve"> </w:t>
      </w:r>
      <w:r w:rsidRPr="005B3537">
        <w:rPr>
          <w:rFonts w:eastAsia="Batang"/>
          <w:szCs w:val="28"/>
        </w:rPr>
        <w:t xml:space="preserve">Тендерная комиссия по результатам рассмотрения тендерных заявок путем открытого голосования </w:t>
      </w:r>
      <w:r w:rsidRPr="005B3537">
        <w:rPr>
          <w:rFonts w:eastAsia="Batang"/>
          <w:b/>
          <w:szCs w:val="28"/>
        </w:rPr>
        <w:t>РЕШИЛА</w:t>
      </w:r>
      <w:r w:rsidRPr="005B3537">
        <w:rPr>
          <w:rFonts w:eastAsia="Batang"/>
          <w:szCs w:val="28"/>
        </w:rPr>
        <w:t>:</w:t>
      </w:r>
    </w:p>
    <w:p w:rsidR="008B343D" w:rsidRPr="00514B2C" w:rsidRDefault="008B343D" w:rsidP="00A12CBE">
      <w:pPr>
        <w:widowControl w:val="0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eastAsia="Batang"/>
          <w:szCs w:val="28"/>
        </w:rPr>
      </w:pPr>
      <w:r w:rsidRPr="005B3537">
        <w:rPr>
          <w:rFonts w:eastAsia="Batang"/>
          <w:szCs w:val="28"/>
        </w:rPr>
        <w:t>не допустить к участию в тендере следующих потенциальных поставщиков:</w:t>
      </w: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8B343D" w:rsidRPr="00876908" w:rsidTr="000E11C5">
        <w:tc>
          <w:tcPr>
            <w:tcW w:w="851" w:type="dxa"/>
          </w:tcPr>
          <w:p w:rsidR="008B343D" w:rsidRPr="00876908" w:rsidRDefault="008B343D" w:rsidP="000E11C5">
            <w:pPr>
              <w:tabs>
                <w:tab w:val="left" w:pos="34"/>
                <w:tab w:val="left" w:pos="204"/>
              </w:tabs>
              <w:spacing w:after="0" w:line="240" w:lineRule="auto"/>
              <w:jc w:val="both"/>
              <w:rPr>
                <w:b/>
                <w:szCs w:val="28"/>
                <w:lang w:val="kk-KZ"/>
              </w:rPr>
            </w:pPr>
            <w:r w:rsidRPr="00876908">
              <w:rPr>
                <w:b/>
                <w:szCs w:val="28"/>
              </w:rPr>
              <w:t>№</w:t>
            </w:r>
          </w:p>
          <w:p w:rsidR="008B343D" w:rsidRPr="00876908" w:rsidRDefault="008B343D" w:rsidP="000E11C5">
            <w:pPr>
              <w:tabs>
                <w:tab w:val="left" w:pos="34"/>
                <w:tab w:val="left" w:pos="175"/>
              </w:tabs>
              <w:spacing w:after="0" w:line="240" w:lineRule="auto"/>
              <w:ind w:right="-245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>п/п</w:t>
            </w:r>
          </w:p>
        </w:tc>
        <w:tc>
          <w:tcPr>
            <w:tcW w:w="8505" w:type="dxa"/>
          </w:tcPr>
          <w:p w:rsidR="008B343D" w:rsidRPr="00876908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b/>
                <w:szCs w:val="28"/>
              </w:rPr>
            </w:pPr>
            <w:r w:rsidRPr="00876908">
              <w:rPr>
                <w:b/>
                <w:szCs w:val="28"/>
              </w:rPr>
              <w:t xml:space="preserve">Наименование </w:t>
            </w:r>
            <w:r>
              <w:rPr>
                <w:b/>
                <w:szCs w:val="28"/>
              </w:rPr>
              <w:t xml:space="preserve">не допущенного </w:t>
            </w:r>
            <w:r w:rsidRPr="00876908">
              <w:rPr>
                <w:b/>
                <w:szCs w:val="28"/>
              </w:rPr>
              <w:t xml:space="preserve">потенциального поставщика </w:t>
            </w:r>
          </w:p>
        </w:tc>
      </w:tr>
      <w:tr w:rsidR="008B343D" w:rsidRPr="00876908" w:rsidTr="000E11C5">
        <w:tc>
          <w:tcPr>
            <w:tcW w:w="851" w:type="dxa"/>
          </w:tcPr>
          <w:p w:rsidR="008B343D" w:rsidRPr="00876908" w:rsidRDefault="008B343D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876908">
              <w:rPr>
                <w:szCs w:val="28"/>
                <w:lang w:val="kk-KZ"/>
              </w:rPr>
              <w:t xml:space="preserve">  </w:t>
            </w:r>
            <w:r w:rsidRPr="00876908">
              <w:rPr>
                <w:szCs w:val="28"/>
              </w:rPr>
              <w:t>1</w:t>
            </w:r>
          </w:p>
        </w:tc>
        <w:tc>
          <w:tcPr>
            <w:tcW w:w="8505" w:type="dxa"/>
          </w:tcPr>
          <w:p w:rsidR="008B343D" w:rsidRPr="00876908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876908">
              <w:rPr>
                <w:rFonts w:eastAsia="Times New Roman"/>
                <w:szCs w:val="28"/>
                <w:lang w:val="kk-KZ" w:eastAsia="ru-RU"/>
              </w:rPr>
              <w:t>К</w:t>
            </w:r>
            <w:r w:rsidRPr="00876908">
              <w:rPr>
                <w:rFonts w:eastAsia="Times New Roman"/>
                <w:szCs w:val="28"/>
                <w:lang w:eastAsia="ru-RU"/>
              </w:rPr>
              <w:t>омпания «Oasys Technologies Ltd»</w:t>
            </w:r>
          </w:p>
        </w:tc>
      </w:tr>
      <w:tr w:rsidR="008B343D" w:rsidRPr="00876908" w:rsidTr="000E11C5">
        <w:tc>
          <w:tcPr>
            <w:tcW w:w="851" w:type="dxa"/>
          </w:tcPr>
          <w:p w:rsidR="008B343D" w:rsidRPr="00876908" w:rsidRDefault="008B343D" w:rsidP="000E11C5">
            <w:pPr>
              <w:tabs>
                <w:tab w:val="left" w:pos="204"/>
              </w:tabs>
              <w:spacing w:after="0" w:line="240" w:lineRule="auto"/>
              <w:ind w:hanging="11"/>
              <w:jc w:val="both"/>
              <w:rPr>
                <w:szCs w:val="28"/>
              </w:rPr>
            </w:pPr>
            <w:r w:rsidRPr="00876908">
              <w:rPr>
                <w:szCs w:val="28"/>
                <w:lang w:val="kk-KZ"/>
              </w:rPr>
              <w:t xml:space="preserve">  </w:t>
            </w:r>
            <w:r w:rsidRPr="00876908">
              <w:rPr>
                <w:szCs w:val="28"/>
              </w:rPr>
              <w:t>2</w:t>
            </w:r>
          </w:p>
        </w:tc>
        <w:tc>
          <w:tcPr>
            <w:tcW w:w="8505" w:type="dxa"/>
          </w:tcPr>
          <w:p w:rsidR="008B343D" w:rsidRPr="00876908" w:rsidRDefault="008B343D" w:rsidP="000E11C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  <w:szCs w:val="28"/>
                <w:lang w:val="kk-KZ" w:eastAsia="ru-RU"/>
              </w:rPr>
            </w:pPr>
            <w:r w:rsidRPr="00876908">
              <w:rPr>
                <w:rFonts w:eastAsia="Times New Roman"/>
                <w:szCs w:val="28"/>
                <w:lang w:eastAsia="ru-RU"/>
              </w:rPr>
              <w:t>ТОО «OSTCARD» (ОСТКАРД)</w:t>
            </w:r>
          </w:p>
        </w:tc>
      </w:tr>
    </w:tbl>
    <w:p w:rsidR="008B343D" w:rsidRPr="00514B2C" w:rsidRDefault="008B343D" w:rsidP="008B343D">
      <w:pPr>
        <w:pStyle w:val="3"/>
        <w:spacing w:after="0" w:line="240" w:lineRule="auto"/>
      </w:pPr>
      <w:r w:rsidRPr="00514B2C">
        <w:t xml:space="preserve">        </w:t>
      </w:r>
      <w:r w:rsidR="009D085E" w:rsidRPr="009D085E">
        <w:t>6</w:t>
      </w:r>
      <w:r w:rsidRPr="00514B2C">
        <w:t>. В соответствии с пунктом 80 Правил тендерные ценовые предложения не вскрываются, в связи тем, что к участию в тендере не допущен ни один потенциальный поставщик</w:t>
      </w:r>
      <w:r>
        <w:t>.</w:t>
      </w:r>
      <w:r w:rsidRPr="00514B2C">
        <w:t xml:space="preserve"> </w:t>
      </w:r>
    </w:p>
    <w:p w:rsidR="008B343D" w:rsidRDefault="00C81491" w:rsidP="00C81491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ab/>
        <w:t>С</w:t>
      </w:r>
      <w:r w:rsidR="008B343D" w:rsidRPr="005B3537">
        <w:rPr>
          <w:rFonts w:eastAsia="Batang"/>
          <w:szCs w:val="28"/>
        </w:rPr>
        <w:t>екретарю тендерной комиссии разместить текст протокола о допуске к участию в тендере на интернет-ресурсе Банкнотной фабрики.</w:t>
      </w:r>
    </w:p>
    <w:p w:rsidR="008B343D" w:rsidRPr="005B3537" w:rsidRDefault="008B343D" w:rsidP="008B343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eastAsia="Batang"/>
          <w:szCs w:val="28"/>
        </w:rPr>
      </w:pPr>
    </w:p>
    <w:p w:rsidR="00EB7B7D" w:rsidRDefault="00EB7B7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B7B7D" w:rsidRDefault="00EB7B7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B7B7D" w:rsidRDefault="00EB7B7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B7B7D" w:rsidRDefault="00EB7B7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B7B7D" w:rsidRDefault="00EB7B7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B7B7D" w:rsidRDefault="00EB7B7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B7B7D" w:rsidRDefault="00EB7B7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bookmarkStart w:id="0" w:name="_GoBack"/>
      <w:bookmarkEnd w:id="0"/>
    </w:p>
    <w:p w:rsidR="00EB7B7D" w:rsidRDefault="00EB7B7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B7B7D" w:rsidRDefault="00EB7B7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EB7B7D" w:rsidRDefault="00EB7B7D" w:rsidP="00190315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sectPr w:rsidR="00EB7B7D" w:rsidSect="005D562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21" w:rsidRDefault="00646E21" w:rsidP="005B3537">
      <w:pPr>
        <w:spacing w:after="0" w:line="240" w:lineRule="auto"/>
      </w:pPr>
      <w:r>
        <w:separator/>
      </w:r>
    </w:p>
  </w:endnote>
  <w:endnote w:type="continuationSeparator" w:id="0">
    <w:p w:rsidR="00646E21" w:rsidRDefault="00646E21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21" w:rsidRDefault="00646E21" w:rsidP="005B3537">
      <w:pPr>
        <w:spacing w:after="0" w:line="240" w:lineRule="auto"/>
      </w:pPr>
      <w:r>
        <w:separator/>
      </w:r>
    </w:p>
  </w:footnote>
  <w:footnote w:type="continuationSeparator" w:id="0">
    <w:p w:rsidR="00646E21" w:rsidRDefault="00646E21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E24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905081"/>
    <w:multiLevelType w:val="hybridMultilevel"/>
    <w:tmpl w:val="EE8028B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2B3E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8" w15:restartNumberingAfterBreak="0">
    <w:nsid w:val="3E382662"/>
    <w:multiLevelType w:val="hybridMultilevel"/>
    <w:tmpl w:val="1F60FF0A"/>
    <w:lvl w:ilvl="0" w:tplc="3708C062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32B1F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4" w15:restartNumberingAfterBreak="0">
    <w:nsid w:val="5EAC252C"/>
    <w:multiLevelType w:val="hybridMultilevel"/>
    <w:tmpl w:val="89DC2D0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5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1210E8"/>
    <w:multiLevelType w:val="hybridMultilevel"/>
    <w:tmpl w:val="0CB60BBE"/>
    <w:lvl w:ilvl="0" w:tplc="5AB40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6"/>
  </w:num>
  <w:num w:numId="8">
    <w:abstractNumId w:val="13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8"/>
  </w:num>
  <w:num w:numId="17">
    <w:abstractNumId w:val="4"/>
  </w:num>
  <w:num w:numId="18">
    <w:abstractNumId w:val="18"/>
  </w:num>
  <w:num w:numId="19">
    <w:abstractNumId w:val="7"/>
  </w:num>
  <w:num w:numId="20">
    <w:abstractNumId w:val="0"/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0259D"/>
    <w:rsid w:val="00111274"/>
    <w:rsid w:val="00112245"/>
    <w:rsid w:val="00113165"/>
    <w:rsid w:val="001149EA"/>
    <w:rsid w:val="001203CA"/>
    <w:rsid w:val="00130417"/>
    <w:rsid w:val="00131232"/>
    <w:rsid w:val="0013276B"/>
    <w:rsid w:val="00134298"/>
    <w:rsid w:val="00137220"/>
    <w:rsid w:val="001516AD"/>
    <w:rsid w:val="0015283C"/>
    <w:rsid w:val="00161070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663B"/>
    <w:rsid w:val="00280A6F"/>
    <w:rsid w:val="00281C60"/>
    <w:rsid w:val="00283846"/>
    <w:rsid w:val="00284492"/>
    <w:rsid w:val="002945A6"/>
    <w:rsid w:val="00296A40"/>
    <w:rsid w:val="00296EB8"/>
    <w:rsid w:val="002A18B5"/>
    <w:rsid w:val="002A2227"/>
    <w:rsid w:val="002B06ED"/>
    <w:rsid w:val="002B0BC9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4DAE"/>
    <w:rsid w:val="002F701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9089B"/>
    <w:rsid w:val="0039166C"/>
    <w:rsid w:val="00394173"/>
    <w:rsid w:val="00396FF7"/>
    <w:rsid w:val="003A0795"/>
    <w:rsid w:val="003A2143"/>
    <w:rsid w:val="003B1EAA"/>
    <w:rsid w:val="003B4416"/>
    <w:rsid w:val="003C05EA"/>
    <w:rsid w:val="003C281E"/>
    <w:rsid w:val="003C381B"/>
    <w:rsid w:val="003C4B39"/>
    <w:rsid w:val="003C6A2B"/>
    <w:rsid w:val="003D1658"/>
    <w:rsid w:val="003D16AB"/>
    <w:rsid w:val="003D35F3"/>
    <w:rsid w:val="003D36EB"/>
    <w:rsid w:val="003D508C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7488"/>
    <w:rsid w:val="004021A3"/>
    <w:rsid w:val="004075C5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714B"/>
    <w:rsid w:val="004E23B4"/>
    <w:rsid w:val="004E5068"/>
    <w:rsid w:val="004E586E"/>
    <w:rsid w:val="004E6548"/>
    <w:rsid w:val="004F11DF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58C8"/>
    <w:rsid w:val="005871AF"/>
    <w:rsid w:val="005872A4"/>
    <w:rsid w:val="00591885"/>
    <w:rsid w:val="00592845"/>
    <w:rsid w:val="005A1E89"/>
    <w:rsid w:val="005A6763"/>
    <w:rsid w:val="005B00B6"/>
    <w:rsid w:val="005B0A3A"/>
    <w:rsid w:val="005B3537"/>
    <w:rsid w:val="005B4D31"/>
    <w:rsid w:val="005C0178"/>
    <w:rsid w:val="005C11D5"/>
    <w:rsid w:val="005C396B"/>
    <w:rsid w:val="005D24B5"/>
    <w:rsid w:val="005D562A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A71"/>
    <w:rsid w:val="006038AE"/>
    <w:rsid w:val="00616A5E"/>
    <w:rsid w:val="0061704A"/>
    <w:rsid w:val="00617115"/>
    <w:rsid w:val="006221A2"/>
    <w:rsid w:val="00625B33"/>
    <w:rsid w:val="00626EF9"/>
    <w:rsid w:val="006311F9"/>
    <w:rsid w:val="00631AAE"/>
    <w:rsid w:val="006329BE"/>
    <w:rsid w:val="00634DE1"/>
    <w:rsid w:val="00646E21"/>
    <w:rsid w:val="00650A59"/>
    <w:rsid w:val="006514BC"/>
    <w:rsid w:val="00651908"/>
    <w:rsid w:val="00652F98"/>
    <w:rsid w:val="0065374F"/>
    <w:rsid w:val="00654675"/>
    <w:rsid w:val="0065522D"/>
    <w:rsid w:val="0066244C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22FC3"/>
    <w:rsid w:val="007243D8"/>
    <w:rsid w:val="0073029D"/>
    <w:rsid w:val="00732DFA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A0AA4"/>
    <w:rsid w:val="007A341C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6DE"/>
    <w:rsid w:val="007F0F3B"/>
    <w:rsid w:val="007F306D"/>
    <w:rsid w:val="007F7875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34B8"/>
    <w:rsid w:val="008648B5"/>
    <w:rsid w:val="00864B4D"/>
    <w:rsid w:val="00866491"/>
    <w:rsid w:val="00866613"/>
    <w:rsid w:val="00871AE6"/>
    <w:rsid w:val="00872571"/>
    <w:rsid w:val="00876908"/>
    <w:rsid w:val="00877DCD"/>
    <w:rsid w:val="00890842"/>
    <w:rsid w:val="00895818"/>
    <w:rsid w:val="00896F88"/>
    <w:rsid w:val="00897BF2"/>
    <w:rsid w:val="008A0151"/>
    <w:rsid w:val="008A1F23"/>
    <w:rsid w:val="008A2F5E"/>
    <w:rsid w:val="008A574A"/>
    <w:rsid w:val="008B00FB"/>
    <w:rsid w:val="008B243D"/>
    <w:rsid w:val="008B343D"/>
    <w:rsid w:val="008B4D06"/>
    <w:rsid w:val="008B53BD"/>
    <w:rsid w:val="008B7610"/>
    <w:rsid w:val="008C2E84"/>
    <w:rsid w:val="008C67A6"/>
    <w:rsid w:val="008C6E47"/>
    <w:rsid w:val="008D79F8"/>
    <w:rsid w:val="008E0E58"/>
    <w:rsid w:val="008E0ED1"/>
    <w:rsid w:val="008E227D"/>
    <w:rsid w:val="008F0277"/>
    <w:rsid w:val="008F318C"/>
    <w:rsid w:val="008F319D"/>
    <w:rsid w:val="008F37B7"/>
    <w:rsid w:val="009031F7"/>
    <w:rsid w:val="0090737E"/>
    <w:rsid w:val="009077E5"/>
    <w:rsid w:val="00922F77"/>
    <w:rsid w:val="00926B58"/>
    <w:rsid w:val="00927AC1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56FA"/>
    <w:rsid w:val="009C6587"/>
    <w:rsid w:val="009C660C"/>
    <w:rsid w:val="009C69A9"/>
    <w:rsid w:val="009C78F9"/>
    <w:rsid w:val="009C7E30"/>
    <w:rsid w:val="009D085E"/>
    <w:rsid w:val="009E1C98"/>
    <w:rsid w:val="009E1E73"/>
    <w:rsid w:val="009E2487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59E"/>
    <w:rsid w:val="00A121B6"/>
    <w:rsid w:val="00A12CBE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756F"/>
    <w:rsid w:val="00A77E06"/>
    <w:rsid w:val="00A8517C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F2D25"/>
    <w:rsid w:val="00AF45A2"/>
    <w:rsid w:val="00AF561C"/>
    <w:rsid w:val="00AF78C7"/>
    <w:rsid w:val="00B017A1"/>
    <w:rsid w:val="00B01D39"/>
    <w:rsid w:val="00B11301"/>
    <w:rsid w:val="00B17AF8"/>
    <w:rsid w:val="00B32C87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72EB"/>
    <w:rsid w:val="00BA2871"/>
    <w:rsid w:val="00BA4191"/>
    <w:rsid w:val="00BA50A5"/>
    <w:rsid w:val="00BA7D2E"/>
    <w:rsid w:val="00BB22D8"/>
    <w:rsid w:val="00BC1308"/>
    <w:rsid w:val="00BC262E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62D0"/>
    <w:rsid w:val="00BF66E3"/>
    <w:rsid w:val="00C01C41"/>
    <w:rsid w:val="00C027D4"/>
    <w:rsid w:val="00C10903"/>
    <w:rsid w:val="00C15087"/>
    <w:rsid w:val="00C15CB4"/>
    <w:rsid w:val="00C1709E"/>
    <w:rsid w:val="00C17EFB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1491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3758"/>
    <w:rsid w:val="00CD5A68"/>
    <w:rsid w:val="00CD5B8D"/>
    <w:rsid w:val="00CF2679"/>
    <w:rsid w:val="00CF31CC"/>
    <w:rsid w:val="00CF6286"/>
    <w:rsid w:val="00D00A43"/>
    <w:rsid w:val="00D03ED5"/>
    <w:rsid w:val="00D17B95"/>
    <w:rsid w:val="00D20B68"/>
    <w:rsid w:val="00D24FE2"/>
    <w:rsid w:val="00D3181D"/>
    <w:rsid w:val="00D31D7A"/>
    <w:rsid w:val="00D324D8"/>
    <w:rsid w:val="00D378F9"/>
    <w:rsid w:val="00D46361"/>
    <w:rsid w:val="00D46DA3"/>
    <w:rsid w:val="00D520A7"/>
    <w:rsid w:val="00D53DF4"/>
    <w:rsid w:val="00D546B4"/>
    <w:rsid w:val="00D56E81"/>
    <w:rsid w:val="00D60D87"/>
    <w:rsid w:val="00D614D9"/>
    <w:rsid w:val="00D61F24"/>
    <w:rsid w:val="00D63FE2"/>
    <w:rsid w:val="00D6764E"/>
    <w:rsid w:val="00D71817"/>
    <w:rsid w:val="00D71FE4"/>
    <w:rsid w:val="00D7361F"/>
    <w:rsid w:val="00D81915"/>
    <w:rsid w:val="00D90DA9"/>
    <w:rsid w:val="00D93996"/>
    <w:rsid w:val="00D9522B"/>
    <w:rsid w:val="00D962AE"/>
    <w:rsid w:val="00D971C5"/>
    <w:rsid w:val="00DA011F"/>
    <w:rsid w:val="00DA0C65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B7B7D"/>
    <w:rsid w:val="00EC0AE5"/>
    <w:rsid w:val="00EC158B"/>
    <w:rsid w:val="00EC56B0"/>
    <w:rsid w:val="00EC5DCC"/>
    <w:rsid w:val="00EC6097"/>
    <w:rsid w:val="00ED0AAC"/>
    <w:rsid w:val="00ED1F25"/>
    <w:rsid w:val="00ED24D5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6B41"/>
    <w:rsid w:val="00F81C92"/>
    <w:rsid w:val="00F826F0"/>
    <w:rsid w:val="00F86AE6"/>
    <w:rsid w:val="00F872A5"/>
    <w:rsid w:val="00F9320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BECC-CAE5-4440-AADF-EB1C201E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5</cp:revision>
  <cp:lastPrinted>2019-07-02T07:08:00Z</cp:lastPrinted>
  <dcterms:created xsi:type="dcterms:W3CDTF">2024-06-21T06:44:00Z</dcterms:created>
  <dcterms:modified xsi:type="dcterms:W3CDTF">2024-06-21T11:22:00Z</dcterms:modified>
</cp:coreProperties>
</file>